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77" w:rsidRPr="00611787" w:rsidRDefault="004D1577" w:rsidP="004D1577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11787">
        <w:rPr>
          <w:rFonts w:ascii="Times New Roman" w:eastAsia="Calibri" w:hAnsi="Times New Roman" w:cs="Times New Roman"/>
          <w:b/>
          <w:sz w:val="24"/>
          <w:szCs w:val="24"/>
        </w:rPr>
        <w:t>ЗАОЧНОЕ ОБУЧЕНИЕ</w:t>
      </w:r>
    </w:p>
    <w:p w:rsidR="004D1577" w:rsidRPr="00611787" w:rsidRDefault="004D1577" w:rsidP="004D15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577" w:rsidRPr="00611787" w:rsidRDefault="00EF012B" w:rsidP="004D15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ГОСУДАРСТВЕННЫЕ И МУНИЦИПАЛЬНЫЕ ФИНАНСЫ</w:t>
      </w:r>
    </w:p>
    <w:p w:rsidR="004D1577" w:rsidRPr="00611787" w:rsidRDefault="004D1577" w:rsidP="004D15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577" w:rsidRPr="00611787" w:rsidRDefault="00517DEA" w:rsidP="004D15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курс, 2, 3</w:t>
      </w:r>
      <w:r w:rsidR="004D1577">
        <w:rPr>
          <w:rFonts w:ascii="Times New Roman" w:eastAsia="Calibri" w:hAnsi="Times New Roman" w:cs="Times New Roman"/>
          <w:b/>
          <w:sz w:val="24"/>
          <w:szCs w:val="24"/>
        </w:rPr>
        <w:t xml:space="preserve"> группа</w:t>
      </w:r>
    </w:p>
    <w:p w:rsidR="004D1577" w:rsidRPr="00611787" w:rsidRDefault="004D1577" w:rsidP="004D15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577" w:rsidRPr="00611787" w:rsidRDefault="00517DEA" w:rsidP="004D15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 занятия: 27.05</w:t>
      </w:r>
      <w:r w:rsidR="004D1577" w:rsidRPr="00611787">
        <w:rPr>
          <w:rFonts w:ascii="Times New Roman" w:eastAsia="Calibri" w:hAnsi="Times New Roman" w:cs="Times New Roman"/>
          <w:b/>
          <w:sz w:val="24"/>
          <w:szCs w:val="24"/>
        </w:rPr>
        <w:t>.20</w:t>
      </w:r>
    </w:p>
    <w:p w:rsidR="004D1577" w:rsidRPr="00611787" w:rsidRDefault="004D1577" w:rsidP="004D15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577" w:rsidRPr="00611787" w:rsidRDefault="004D1577" w:rsidP="00EF012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11787">
        <w:rPr>
          <w:rFonts w:ascii="Times New Roman" w:eastAsia="Calibri" w:hAnsi="Times New Roman" w:cs="Times New Roman"/>
          <w:b/>
          <w:sz w:val="24"/>
          <w:szCs w:val="24"/>
        </w:rPr>
        <w:t>Тема занятия: «</w:t>
      </w:r>
      <w:r w:rsidR="00EF012B" w:rsidRPr="00EF012B">
        <w:rPr>
          <w:rFonts w:ascii="Times New Roman" w:hAnsi="Times New Roman" w:cs="Times New Roman"/>
          <w:b/>
          <w:bCs/>
          <w:sz w:val="24"/>
          <w:szCs w:val="24"/>
        </w:rPr>
        <w:t>Основы государственных и муниципальных финансов</w:t>
      </w:r>
      <w:r w:rsidR="00EF01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F012B" w:rsidRPr="00EF012B">
        <w:rPr>
          <w:rFonts w:ascii="Times New Roman" w:hAnsi="Times New Roman" w:cs="Times New Roman"/>
          <w:b/>
          <w:bCs/>
          <w:sz w:val="24"/>
          <w:szCs w:val="24"/>
        </w:rPr>
        <w:t>Государственный бюджет РФ</w:t>
      </w:r>
      <w:r w:rsidR="00EF01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1178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D1577" w:rsidRPr="00611787" w:rsidRDefault="004D1577" w:rsidP="004D15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577" w:rsidRPr="00611787" w:rsidRDefault="00517DEA" w:rsidP="004D15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Лекционное</w:t>
      </w:r>
      <w:r w:rsidR="004D1577">
        <w:rPr>
          <w:rFonts w:ascii="Times New Roman" w:eastAsia="Calibri" w:hAnsi="Times New Roman" w:cs="Times New Roman"/>
          <w:b/>
          <w:sz w:val="24"/>
          <w:szCs w:val="24"/>
        </w:rPr>
        <w:t xml:space="preserve"> занятие</w:t>
      </w:r>
      <w:r w:rsidR="00935ED8">
        <w:rPr>
          <w:rFonts w:ascii="Times New Roman" w:eastAsia="Calibri" w:hAnsi="Times New Roman" w:cs="Times New Roman"/>
          <w:b/>
          <w:sz w:val="24"/>
          <w:szCs w:val="24"/>
        </w:rPr>
        <w:t xml:space="preserve"> (4</w:t>
      </w:r>
      <w:r w:rsidR="004D1577" w:rsidRPr="00611787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F604A" w:rsidRDefault="002F604A" w:rsidP="002F6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2183" w:rsidRDefault="008E2183" w:rsidP="002F6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012B" w:rsidRPr="00EF012B" w:rsidRDefault="00EF012B" w:rsidP="00D910E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финансовой системы В экономической и научной литературе существуют различные подходы к определению финансовой системы. Это связано с тем, что исходное понятие «си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стема» имеет множество значений.</w:t>
      </w:r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словаре С.И. Ожегова под системой понимается и «форма организации </w:t>
      </w:r>
      <w:proofErr w:type="spellStart"/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чегонибудь</w:t>
      </w:r>
      <w:proofErr w:type="spellEnd"/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и «совокупность организаций, однородных по своим задачам, или учреждений, организационно объединенных в одно целое, или форма общественного устройства».  Так же финансовую систему рассматривают либо как «форма </w:t>
      </w:r>
      <w:proofErr w:type="gramStart"/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организации..</w:t>
      </w:r>
      <w:proofErr w:type="gramEnd"/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либо как «совокупность организаций…». Так, например, американский ученый Дж. Ван </w:t>
      </w:r>
      <w:proofErr w:type="spellStart"/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Хорн</w:t>
      </w:r>
      <w:proofErr w:type="spellEnd"/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определяет финансовую систему как совокупность ряда учреждений и рынков, оказывающих услуги фирмам, гражданам, правительству.  Российские экономисты толкуют финансовую систему по-разному. По мнению Г.Б. Поляка: «Финансовая система – это совокупность различных финансовых отношений, в процессе которых разными методами формируются и распределяются фонды денежных средств государства, хозяйствующих субъектов и домохозяйств». Л.А. </w:t>
      </w:r>
      <w:proofErr w:type="spellStart"/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Дробозина</w:t>
      </w:r>
      <w:proofErr w:type="spellEnd"/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считает: «Финансовая система - это совокупность различных сфер финансовых отношений, в процессе которых образуются и используются фонды денежных средств».  Исходя из этого, наиболее точным следует считать следующее определение: финансовая система представляет собой совокупность различных сфер финансовых отношений, каждая из которых характеризуется особыми формами и использованием фонда денежных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</w:t>
      </w:r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</w:p>
    <w:p w:rsidR="00EF012B" w:rsidRDefault="00EF012B" w:rsidP="00D910E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характеристика и структура финансовой системы В период зарождения финансовых отношений финансовая система ограничивалась только одним звеном - государственным бюджетом. В условиях капитализма финансовая система большинства цивилизованных государств, в том числе и России, состояла уже из двух основных звеньев - государственного бюджета и местных финансов. В целом количество звеньев финансовой системы остается неизменным до тех пор, пока последняя позволяет государству с достаточной степенью эффективности формировать необходимые для осуществления своей деятельности фонды денежных средств. Поэтому по мере усложнения хозяйственных связей в рамках </w:t>
      </w:r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национальных экономических систем в современном мире в целом происходило усиление роли и значение государства в регулировании экономических процессов. Соответственно росло и число выполняемых им функций, а также потребность в дополнительных денежных средствах. В результате этого финансовая система продолжала совершенствоваться как количественно (за счет появления новых звеньев, таких, например, как финансы государственных предприятий), так и качественно, путем создания дополнительных финансовых инструментов в рамках уже существующих звеньев (например, государственное страхование, государственный кредит и т.д.). Кроме того функциональное построение финансовой системы должно удовлетворять следующим основным принципам: во-первых, каждое звено, взятое в отдельности, не может охватывать более широкий круг денежных отношений, чем вся </w:t>
      </w:r>
      <w:proofErr w:type="gramStart"/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система;  во</w:t>
      </w:r>
      <w:proofErr w:type="gramEnd"/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-вторых, финансовая система, взятая в целом, в каждый конкретный момент должна в точности соответствовать принципиальным сущностным характеристикам и функциональному назначению финансов как объективной экономической категории. </w:t>
      </w:r>
    </w:p>
    <w:p w:rsidR="00EF012B" w:rsidRPr="00EF012B" w:rsidRDefault="00EF012B" w:rsidP="00D910E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Финансовая система России В настоящее время финансовую систему России можно представить в виде двух блоков, каждый из которых имеет внутреннюю структуру.   1 блок — </w:t>
      </w:r>
      <w:proofErr w:type="spellStart"/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централизованые</w:t>
      </w:r>
      <w:proofErr w:type="spellEnd"/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финансы– это государственные и муниципальные финансы, </w:t>
      </w:r>
      <w:proofErr w:type="gramStart"/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которые  представляют</w:t>
      </w:r>
      <w:proofErr w:type="gramEnd"/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совокупность экономических отношений, возникающих при формировании, распределении и использовании централизованных фондов финансовых ресурсов на федеральном, субфедеральном и местном уровнях. Государственные и муниципальные финансы являются центральным звеном финансовой системы. Они представлены: </w:t>
      </w:r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 бюджетной системой. Бюджетная система состоит из федерального, региональных и местных бюджетов, а </w:t>
      </w:r>
      <w:proofErr w:type="gramStart"/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же</w:t>
      </w:r>
      <w:proofErr w:type="gramEnd"/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бюджетов государственных внебюджетных фондов (Пенсионный фонд РФ, Фонд социального страхования РФ, федеральные и территориальные фонды обязательного медицинского страхования); </w:t>
      </w:r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   государственным и муниципальным кредитом.       2 блок — </w:t>
      </w:r>
      <w:proofErr w:type="spellStart"/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децентролизованные</w:t>
      </w:r>
      <w:proofErr w:type="spellEnd"/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финансы  –</w:t>
      </w:r>
      <w:proofErr w:type="gramEnd"/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денежные средства хозяйст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вующих субъектов и домохозяйств</w:t>
      </w:r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</w:p>
    <w:p w:rsidR="00EF012B" w:rsidRPr="00EF012B" w:rsidRDefault="00EF012B" w:rsidP="00D910E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Экономическая сущность и содержание бюджета Бюджет необходим всем государствам для реализации их политических, экономических и социальных функций.  В бюджете концентрируется значительная часть финансовых ресурсов страны, поэтому его можно рассматривать, как с экономической, так и юридической точки зрения. Так, с экономической точки зрения </w:t>
      </w:r>
      <w:proofErr w:type="gramStart"/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  </w:t>
      </w:r>
      <w:proofErr w:type="spellStart"/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</w:t>
      </w:r>
      <w:proofErr w:type="spellEnd"/>
      <w:proofErr w:type="gramEnd"/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совокупностью экономических (денежных) отношений, возникающих в процессе создания, распределения и использования государственного централизованного фонда денежных средств. Как юридическая категория БЮДЖЕТ представляет основной финансовый план формирования, распределения и использования государственных финансов, т.е. БЮДЖЕТ – это план, который принимается в особой процедуре представительным органом государственной власти в форме закона, который </w:t>
      </w:r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закрепляет юридические права и обязанности участников бюджетных правоотношений. Согласно Бюджетному кодексу РФ (ст.6) БЮДЖЕТ – это форма образования и расходования фонда денежных средств, предназначенных для финансового обеспечения задач и функций госуда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рства и местного самоуправления</w:t>
      </w:r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</w:p>
    <w:p w:rsidR="00EF012B" w:rsidRPr="00EF012B" w:rsidRDefault="00EF012B" w:rsidP="00D910E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Функции </w:t>
      </w:r>
      <w:proofErr w:type="gramStart"/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бюджета  Бюджету</w:t>
      </w:r>
      <w:proofErr w:type="gramEnd"/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присущи следующие функции – распределительная (</w:t>
      </w:r>
      <w:proofErr w:type="spellStart"/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перераспределительная</w:t>
      </w:r>
      <w:proofErr w:type="spellEnd"/>
      <w:r w:rsidRPr="00EF0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и контрольная.  Содержание распределительной функции бюджета реализуется в процессе формирования доходных источников бюджета и их использование для проведения экономической политики государства. Аккумулированные в бюджетной системе финансовые ресурсы посредством налоговых и других обязательных платежей хозяйствующих субъектов и граждан затем в соответствии с проводимой государством социальной и инвестиционной политикой перераспределяется как в сферу материального производства, имеющее приоритетное значение для экономики страны, так и в сферу нематериального производства, находящегося на содержании бюджета. Контрольная функция позволяет не только анализировать, насколько своевременно и полно поступают финансовые ресурсы в распоряжение органов государственной власти и местного самоуправления и как фактически складываются пропорции в распределении бюджетных средств, соответствует ли их реальная величина объему предусмотренных бюджетных полномочий и т.д., но и к каким экономическим и социальным последствиям это приводит. </w:t>
      </w:r>
    </w:p>
    <w:p w:rsidR="008E2183" w:rsidRPr="00EF012B" w:rsidRDefault="008E2183" w:rsidP="00D910E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10EB" w:rsidRDefault="00D910EB" w:rsidP="00D910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t xml:space="preserve">Бюджетное устройство определяет организацию государственного бюджета и бюджетной системы страны, взаимоотношения между ее отдельными звеньями, правовые основы функционирования бюджетов, входящих в бюджетную систему, состав и структуру бюджетов, процедурные стороны формирования и использования бюджетных средств. Составляющей частью бюджетного устройства является бюджетная система. Бюджетная система – это совокупность бюджетов государства, </w:t>
      </w:r>
      <w:proofErr w:type="spellStart"/>
      <w:r>
        <w:t>административнотерриториальных</w:t>
      </w:r>
      <w:proofErr w:type="spellEnd"/>
      <w:r>
        <w:t xml:space="preserve"> образований, самостоятельных в бюджетном отношении государственных учреждений и фондов, основанная на экономических отношениях, государственном устройстве и правовых нормах. Построение бюджетной системы зависит от формы государственного и административного устройства страны. По степени распределения власти между центром и административно-территориальными образованиями все государства подразделяются на: унитарное,</w:t>
      </w:r>
      <w:r>
        <w:t xml:space="preserve"> федеративное и конфедеративное</w:t>
      </w:r>
      <w:r>
        <w:t xml:space="preserve"> </w:t>
      </w:r>
    </w:p>
    <w:p w:rsidR="00D910EB" w:rsidRDefault="00D910EB" w:rsidP="00D910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t xml:space="preserve">Виды бюджетного </w:t>
      </w:r>
      <w:proofErr w:type="gramStart"/>
      <w:r>
        <w:t>устройства  Унитарное</w:t>
      </w:r>
      <w:proofErr w:type="gramEnd"/>
      <w:r>
        <w:t xml:space="preserve"> (единое) государство - это форма государственного устройства, при которой административно-территориальные образования не имеют собственной государственности или автономии. Бюджетная система унитарного государства состоит из двух уровней - государственный бюджет и местный бюджеты (их доходы и расходы не входят в федеральный бюджет, формируются и используются территориями </w:t>
      </w:r>
      <w:r>
        <w:lastRenderedPageBreak/>
        <w:t xml:space="preserve">самостоятельно). Например, Великобритания, Чехия, Болгария, Франция. Федеративное (объединенное) государство - это форма государственного устройства, при которой государственные образования или </w:t>
      </w:r>
      <w:proofErr w:type="spellStart"/>
      <w:r>
        <w:t>административнотерриториальные</w:t>
      </w:r>
      <w:proofErr w:type="spellEnd"/>
      <w:r>
        <w:t xml:space="preserve"> образования, входящие в государство, имеют собственную государственность и обладают определенной политической состоятельностью </w:t>
      </w:r>
      <w:proofErr w:type="gramStart"/>
      <w:r>
        <w:t>в пределах</w:t>
      </w:r>
      <w:proofErr w:type="gramEnd"/>
      <w:r>
        <w:t xml:space="preserve"> распределенных между ними и центром компетенции. Бюджетная система федеративных государств является трехуровневой и состоит из государственного бюджета (федеративный бюджет или бюджет центрального правительства), бюджетов членов федерации (штатов в США, земель (</w:t>
      </w:r>
      <w:proofErr w:type="spellStart"/>
      <w:r>
        <w:t>ландов</w:t>
      </w:r>
      <w:proofErr w:type="spellEnd"/>
      <w:r>
        <w:t xml:space="preserve">) в Германии, провинции в Канаде) и местных бюджетов. Конфедеративное (союзное) государство представляет собой союз независимых государств, которые объединяются на основании договора о координации действий по ограниченному кругу вопросов, чаще всего в области обороны, внешней политики, единой системы почтовой связи и таможенных тарифов, но при этом полностью сохраняют свой суверенитет, членство в ООН и других международных организациях [11].  3. Характеристика бюджетной системы Российской Федерации Построение бюджетной системы РФ основано на Конституции РФ и конституции республик в составе Российской Федерации. В соответствии с Конституцией РФ (ст.71 и 132) и Бюджетным кодексом РФ (ст.10) бюджетная система России состоит из бюджетов трех уровней: 1 уровень - федеральный бюджет и бюджеты государственных внебюджетных фондов Российской Федерации; </w:t>
      </w:r>
    </w:p>
    <w:p w:rsidR="00D910EB" w:rsidRDefault="00D910EB" w:rsidP="00D910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t>2</w:t>
      </w:r>
      <w:r>
        <w:t xml:space="preserve"> уровень - бюджетов субъектов РФ и бюджеты территориальных государственных внебюджетных фондов; 3 уровень - местные бюджеты. Он представлен двумя подуровнями: первый - бюджеты муниципальных районов, бюджеты городских округов, бюджеты внутригородских муниципальных образований городов федерального значения Москвы и Санкт-Петербурга; второй – бюджеты городских и сельских поселений.  Таким образом, бюджетная система </w:t>
      </w:r>
      <w:proofErr w:type="gramStart"/>
      <w:r>
        <w:t>РФ  –</w:t>
      </w:r>
      <w:proofErr w:type="gramEnd"/>
      <w:r>
        <w:t xml:space="preserve"> это система, основанная на экономических отношениях и государственном устройстве Российской Федерации, регулируемая законодательством Российской Федерации совокупность федерального бюджета, бюджетов субъектов РФ, местных бюджетов и бюджетов госу</w:t>
      </w:r>
      <w:r>
        <w:t>дарственных внебюджетных фондов</w:t>
      </w:r>
      <w:r>
        <w:t xml:space="preserve">.  </w:t>
      </w:r>
    </w:p>
    <w:p w:rsidR="00D910EB" w:rsidRDefault="00D910EB" w:rsidP="00D910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t xml:space="preserve">Федеральный бюджет Федеральный бюджет — это форма образования и расходования денежных средств, предназначенных для обеспечения задач и функций, отнесенных к предметам ведения Российской Федерации.   Федеральный </w:t>
      </w:r>
      <w:proofErr w:type="gramStart"/>
      <w:r>
        <w:t>бюджет  разрабатываются</w:t>
      </w:r>
      <w:proofErr w:type="gramEnd"/>
      <w:r>
        <w:t xml:space="preserve"> и утверждаются в форме федеральных законов, предназначены для исполнения расходных обязательств Российской Федерации. Через федеральный бюджет осуществляется процесс распределения и перераспределения внутреннего валового продукта и созданного национального дохода страны между отраслями народного хозяйства, регионами и социальными слоями населения. На федеральный бюджет возложено финансирование общегосударственных органов власти и управления, мероприятий, связанных с обеспечением обороноспособности государства, </w:t>
      </w:r>
      <w:r>
        <w:lastRenderedPageBreak/>
        <w:t>развитием науки, подготовки высококвалифицированных специалистов. Аккумуляция средств в бюджете позволяет государству осуществлять социальные программы, направленные на развитие культуры, здравоохранения, образования, поддержку семей с низкими доходами, решение жилищной проблемы. Средства федерального бюджета являются главным источником финансирования структурной перестройки экономики, конверсии предприятий военно-промышленного комплекса, развития перспективных направлений в сфере производства, пионерного освоения новых территориал</w:t>
      </w:r>
      <w:r>
        <w:t>ьно-производственных комплексов</w:t>
      </w:r>
      <w:r>
        <w:t xml:space="preserve">. </w:t>
      </w:r>
    </w:p>
    <w:p w:rsidR="00D910EB" w:rsidRDefault="00D910EB" w:rsidP="00D910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t xml:space="preserve">Бюджеты субъектов РФ Бюджет субъекта РФ (региональный бюджет) — это форма образования и расходования фонда денежных средств, предназначенного для финансового обеспечения задач и функций, отнесенных к предметам ведения субъекта РФ. Бюджеты субъектов РФ разрабатываются и </w:t>
      </w:r>
      <w:proofErr w:type="gramStart"/>
      <w:r>
        <w:t>утверждаются  форме</w:t>
      </w:r>
      <w:proofErr w:type="gramEnd"/>
      <w:r>
        <w:t xml:space="preserve"> законов субъектов РФ .  С 1 января 2008 года</w:t>
      </w:r>
      <w:r>
        <w:t xml:space="preserve"> в России 83 субъекта</w:t>
      </w:r>
      <w:r>
        <w:t xml:space="preserve">. Бюджетная самостоятельность субъектов РФ обеспечивается: </w:t>
      </w:r>
      <w:r>
        <w:t xml:space="preserve"> наличием достаточных по своим размерам собственных доходов </w:t>
      </w:r>
      <w:proofErr w:type="gramStart"/>
      <w:r>
        <w:t xml:space="preserve">бюджета;  </w:t>
      </w:r>
      <w:r>
        <w:t></w:t>
      </w:r>
      <w:proofErr w:type="gramEnd"/>
      <w:r>
        <w:t xml:space="preserve"> правом определять направления расходования бюджетных средств в соответствии с компетенцией региональных органов власти; </w:t>
      </w:r>
      <w:r>
        <w:t> правом использовать по своему усмотрению доходы, дополнительно получе</w:t>
      </w:r>
      <w:r>
        <w:t>нные в ходе исполнения бюджета.</w:t>
      </w:r>
    </w:p>
    <w:p w:rsidR="00D910EB" w:rsidRDefault="00D910EB" w:rsidP="00D910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t xml:space="preserve">Местные бюджеты Бюджет муниципального образования (местный бюджет) — форма образования и расходования фонда денежных средств, предназначенного для финансового обеспечения задач и функций, отнесенных к предметам ведения органов местного самоуправления.  Местные бюджеты разрабатываются и утверждаются в форме муниципальных правовых актов представительных органов муниципальных образований. При этом каждое муниципальное образование имеет свой бюджет, предназначенный для исполнения своих расходных обязательств.  Самостоятельность местных бюджетов </w:t>
      </w:r>
      <w:proofErr w:type="gramStart"/>
      <w:r>
        <w:t>обеспечивается:  1</w:t>
      </w:r>
      <w:proofErr w:type="gramEnd"/>
      <w:r>
        <w:t>. достаточным уровнем собственных доходов;  2. правом определять направления расходования бюджетных средств в соответствии с компетенцией органов местного самоуправления;  3. правом использовать по своему усмотрению доходы, дополнительно получ</w:t>
      </w:r>
      <w:r>
        <w:t>енные в ходе исполнения бюджета</w:t>
      </w:r>
      <w:r>
        <w:t xml:space="preserve"> </w:t>
      </w:r>
    </w:p>
    <w:p w:rsidR="00D910EB" w:rsidRDefault="00D910EB" w:rsidP="00D910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t>Консолидированный бюджет в Российской Федерации: понятие и сущность Консолидированный бюджет свод бюджетов всех уровней бюджетной системы на соответствующей территории (за исключением бюджетов государственных внебюджетных фондов) без учета межбюджетных тр</w:t>
      </w:r>
      <w:r>
        <w:t>ансфертов между этими бюджетами</w:t>
      </w:r>
      <w:r>
        <w:t xml:space="preserve">.  Консолидированный бюджет муниципального района = бюджет муниципального района + свод бюджетов поселений, входящих в состав данного муниципального района. Консолидированный бюджет субъекта РФ = бюджет субъекта РФ + консолидированные бюджеты муниципальных районов и бюджеты городских округов на территории данного субъекта. Консолидированный бюджет РФ = федеральный бюджет + свод консолидированных бюджетов субъектов РФ. Консолидированные </w:t>
      </w:r>
      <w:r>
        <w:lastRenderedPageBreak/>
        <w:t xml:space="preserve">бюджеты позволяют получить полное представление обо всех доходах или расходах всей страны, отдельного региона или муниципального района в целом и служат для аналитических и статистических целей.  </w:t>
      </w:r>
    </w:p>
    <w:p w:rsidR="00D910EB" w:rsidRDefault="00D910EB" w:rsidP="00D910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t>Принципы построения бюджетной системы Российской Федерации Бюджетная система РФ осн</w:t>
      </w:r>
      <w:r w:rsidR="00405FF2">
        <w:t>ована на следующих принципах</w:t>
      </w:r>
      <w:bookmarkStart w:id="0" w:name="_GoBack"/>
      <w:bookmarkEnd w:id="0"/>
      <w:r>
        <w:t xml:space="preserve">: -принцип единства; -принцип разграничения доходов, расходов и </w:t>
      </w:r>
      <w:proofErr w:type="spellStart"/>
      <w:r>
        <w:t>имточников</w:t>
      </w:r>
      <w:proofErr w:type="spellEnd"/>
      <w:r>
        <w:t xml:space="preserve"> финансирования дефицитов бюджетов между бюджетами бюджетной системы; -принцип самостоятельности бюджетов; -принцип равенства бюджетных прав субъектов РФ, муниципальных образований; -принцип полноты отражения доходов, расходов и источников финансирования дефицитов бюджетов; -принцип </w:t>
      </w:r>
      <w:proofErr w:type="spellStart"/>
      <w:r>
        <w:t>сбалансировнности</w:t>
      </w:r>
      <w:proofErr w:type="spellEnd"/>
      <w:r>
        <w:t xml:space="preserve"> бюджета; -принцип результативности и эффективности использования бюджетных средств; -принцип общего (совокупного) покрытия расходов бюджетов; -принцип прозрачности (открытости); -принцип достоверности бюджета; -принцип адресности и целевого характера бюджетных средств; принцип подведомственности расходов бюджетов; -принцип единства кассы. </w:t>
      </w:r>
    </w:p>
    <w:p w:rsidR="008E2183" w:rsidRPr="0033616C" w:rsidRDefault="00D910EB" w:rsidP="00D910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t xml:space="preserve">Бюджетная классификация: виды и содержание Бюджетная классификация является группировкой доходов, расходов и источников финансирования дефицитов бюджетов бюджетной системы РФ,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РФ [2].  Бюджетная классификация необходима органам государственного управления и местного самоуправления </w:t>
      </w:r>
      <w:proofErr w:type="gramStart"/>
      <w:r>
        <w:t>для:  1</w:t>
      </w:r>
      <w:proofErr w:type="gramEnd"/>
      <w:r>
        <w:t xml:space="preserve">. бюджетного планирования: 2. управления процессом исполнения бюджетов; 3. ведения бюджетного учета; 4. составления бюджетной отчетности; 5. осуществления бюджетного контроля; 6. проведения анализа составления и исполнения бюджетов. Бюджетную классификацию разрабатывает Министерство финансов РФ и действует она на основе Федерального закона «О бюджетной классификации Российской Федерации» от 15 августа 1996 г. №115 –ФЗ. Согласно этому закону бюджетная классификация включает: 1) классификация доходов </w:t>
      </w:r>
      <w:proofErr w:type="gramStart"/>
      <w:r>
        <w:t>бюджетов;  2</w:t>
      </w:r>
      <w:proofErr w:type="gramEnd"/>
      <w:r>
        <w:t>) классификация расходов бюджетов; 3) классификация источников финансирования дефицитов  бюджетов; 4) классификация операций публично-правовых образований   (классификация операций сектора государственного управления).</w:t>
      </w:r>
    </w:p>
    <w:p w:rsidR="00935ED8" w:rsidRDefault="00935ED8" w:rsidP="00D910EB">
      <w:pPr>
        <w:pStyle w:val="a4"/>
        <w:shd w:val="clear" w:color="auto" w:fill="FFFFFF"/>
        <w:spacing w:after="0"/>
        <w:ind w:firstLine="709"/>
        <w:jc w:val="both"/>
        <w:textAlignment w:val="baseline"/>
      </w:pPr>
    </w:p>
    <w:p w:rsidR="00E25B37" w:rsidRDefault="00E25B37" w:rsidP="00E25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B37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E25B37" w:rsidRDefault="00E25B37" w:rsidP="00E2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57A43" w:rsidRPr="002F203B" w:rsidRDefault="00E57A43" w:rsidP="00E57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F203B">
        <w:rPr>
          <w:rFonts w:ascii="Times New Roman" w:hAnsi="Times New Roman"/>
          <w:b/>
          <w:bCs/>
          <w:sz w:val="24"/>
          <w:szCs w:val="24"/>
        </w:rPr>
        <w:t>а) основная литература:</w:t>
      </w:r>
    </w:p>
    <w:p w:rsidR="00E57A43" w:rsidRPr="00824042" w:rsidRDefault="00E57A43" w:rsidP="00E57A43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40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82404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Бабич А.М. Государственные и муниципальные финансы [Электронный ресурс]: учебник для вузов/ Бабич А.М., Павлова Л.Н.— Электрон. текстовые </w:t>
      </w:r>
      <w:proofErr w:type="gramStart"/>
      <w:r w:rsidRPr="0082404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данные.—</w:t>
      </w:r>
      <w:proofErr w:type="gramEnd"/>
      <w:r w:rsidRPr="0082404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М.: ЮНИТИ-ДАНА, 2017.— 703 c.— Режим доступа: http://www.iprbookshop.ru/71192.html.— ЭБС «</w:t>
      </w:r>
      <w:proofErr w:type="spellStart"/>
      <w:r w:rsidRPr="0082404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82404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»</w:t>
      </w:r>
    </w:p>
    <w:p w:rsidR="00E57A43" w:rsidRPr="00824042" w:rsidRDefault="00E57A43" w:rsidP="00E57A43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4042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82404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Белоножко М.Л. Государственные и муниципальные финансы [Электронный ресурс]: учебник/ Белоножко М.Л., Скифская А.Л.— Электрон. текстовые </w:t>
      </w:r>
      <w:proofErr w:type="gramStart"/>
      <w:r w:rsidRPr="0082404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данные.—</w:t>
      </w:r>
      <w:proofErr w:type="gramEnd"/>
      <w:r w:rsidRPr="0082404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СПб.: Интермедия, 2016.— 208 c.— Режим доступа: http://www.iprbookshop.ru/66936.html.— ЭБС «</w:t>
      </w:r>
      <w:proofErr w:type="spellStart"/>
      <w:r w:rsidRPr="0082404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82404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»</w:t>
      </w:r>
    </w:p>
    <w:p w:rsidR="00E57A43" w:rsidRPr="00DC1436" w:rsidRDefault="00E57A43" w:rsidP="00E57A43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DC1436">
        <w:rPr>
          <w:rFonts w:ascii="Times New Roman" w:hAnsi="Times New Roman"/>
          <w:b/>
          <w:snapToGrid w:val="0"/>
          <w:sz w:val="24"/>
          <w:szCs w:val="24"/>
        </w:rPr>
        <w:t xml:space="preserve">б) дополнительная литература: </w:t>
      </w:r>
    </w:p>
    <w:p w:rsidR="00E57A43" w:rsidRPr="00774D4D" w:rsidRDefault="00E57A43" w:rsidP="00E57A43">
      <w:pPr>
        <w:pStyle w:val="Default"/>
        <w:tabs>
          <w:tab w:val="left" w:pos="1080"/>
        </w:tabs>
        <w:ind w:firstLine="709"/>
        <w:jc w:val="both"/>
        <w:rPr>
          <w:color w:val="auto"/>
          <w:shd w:val="clear" w:color="auto" w:fill="FFFFFF"/>
        </w:rPr>
      </w:pPr>
      <w:r>
        <w:rPr>
          <w:shd w:val="clear" w:color="auto" w:fill="FFFFFF"/>
        </w:rPr>
        <w:lastRenderedPageBreak/>
        <w:t>3.</w:t>
      </w:r>
      <w:r w:rsidRPr="00824042">
        <w:rPr>
          <w:shd w:val="clear" w:color="auto" w:fill="FFFFFF"/>
        </w:rPr>
        <w:t xml:space="preserve">Государственный и муниципальный долг [Электронный ресурс]: учебно-методическое пособие/ Л.И. </w:t>
      </w:r>
      <w:proofErr w:type="spellStart"/>
      <w:r w:rsidRPr="00824042">
        <w:rPr>
          <w:shd w:val="clear" w:color="auto" w:fill="FFFFFF"/>
        </w:rPr>
        <w:t>Ушвицкий</w:t>
      </w:r>
      <w:proofErr w:type="spellEnd"/>
      <w:r w:rsidRPr="00824042">
        <w:rPr>
          <w:shd w:val="clear" w:color="auto" w:fill="FFFFFF"/>
        </w:rPr>
        <w:t xml:space="preserve"> [и др.</w:t>
      </w:r>
      <w:proofErr w:type="gramStart"/>
      <w:r w:rsidRPr="00824042">
        <w:rPr>
          <w:shd w:val="clear" w:color="auto" w:fill="FFFFFF"/>
        </w:rPr>
        <w:t>].-</w:t>
      </w:r>
      <w:proofErr w:type="gramEnd"/>
      <w:r w:rsidRPr="00824042">
        <w:rPr>
          <w:shd w:val="clear" w:color="auto" w:fill="FFFFFF"/>
        </w:rPr>
        <w:t xml:space="preserve"> Электрон. текстовые данные.</w:t>
      </w:r>
      <w:r>
        <w:rPr>
          <w:shd w:val="clear" w:color="auto" w:fill="FFFFFF"/>
        </w:rPr>
        <w:t>- М.: Финансы и статистика, 2015</w:t>
      </w:r>
      <w:r w:rsidRPr="00824042">
        <w:rPr>
          <w:shd w:val="clear" w:color="auto" w:fill="FFFFFF"/>
        </w:rPr>
        <w:t xml:space="preserve">.- 192 c.- Режим доступа: </w:t>
      </w:r>
      <w:r w:rsidRPr="00774D4D">
        <w:rPr>
          <w:rStyle w:val="a5"/>
          <w:color w:val="auto"/>
          <w:shd w:val="clear" w:color="auto" w:fill="FFFFFF"/>
        </w:rPr>
        <w:t>http://www.iprbookshop.ru/18800</w:t>
      </w:r>
      <w:r w:rsidRPr="00774D4D">
        <w:rPr>
          <w:color w:val="auto"/>
          <w:shd w:val="clear" w:color="auto" w:fill="FFFFFF"/>
        </w:rPr>
        <w:t>.</w:t>
      </w:r>
    </w:p>
    <w:p w:rsidR="00E57A43" w:rsidRPr="00824042" w:rsidRDefault="00E57A43" w:rsidP="00E57A43">
      <w:pPr>
        <w:pStyle w:val="Default"/>
        <w:tabs>
          <w:tab w:val="left" w:pos="1080"/>
        </w:tabs>
        <w:ind w:firstLine="709"/>
        <w:jc w:val="both"/>
        <w:rPr>
          <w:shd w:val="clear" w:color="auto" w:fill="FFFFFF"/>
        </w:rPr>
      </w:pPr>
      <w:r>
        <w:rPr>
          <w:shd w:val="clear" w:color="auto" w:fill="FCFCFC"/>
        </w:rPr>
        <w:t>4.</w:t>
      </w:r>
      <w:r w:rsidRPr="00824042">
        <w:rPr>
          <w:shd w:val="clear" w:color="auto" w:fill="FCFCFC"/>
        </w:rPr>
        <w:t xml:space="preserve">Нешитой А.С. Финансы [Электронный ресурс]: учебник для бакалавров/ </w:t>
      </w:r>
      <w:proofErr w:type="spellStart"/>
      <w:r w:rsidRPr="00824042">
        <w:rPr>
          <w:shd w:val="clear" w:color="auto" w:fill="FCFCFC"/>
        </w:rPr>
        <w:t>Нешитой</w:t>
      </w:r>
      <w:proofErr w:type="spellEnd"/>
      <w:r w:rsidRPr="00824042">
        <w:rPr>
          <w:shd w:val="clear" w:color="auto" w:fill="FCFCFC"/>
        </w:rPr>
        <w:t xml:space="preserve"> А.С.— Электрон. текстовые </w:t>
      </w:r>
      <w:proofErr w:type="gramStart"/>
      <w:r w:rsidRPr="00824042">
        <w:rPr>
          <w:shd w:val="clear" w:color="auto" w:fill="FCFCFC"/>
        </w:rPr>
        <w:t>данные.—</w:t>
      </w:r>
      <w:proofErr w:type="gramEnd"/>
      <w:r w:rsidRPr="00824042">
        <w:rPr>
          <w:shd w:val="clear" w:color="auto" w:fill="FCFCFC"/>
        </w:rPr>
        <w:t xml:space="preserve"> М.: Дашков и К, 2016.— 352 c.— Режим доступа: http://www.iprbookshop.ru/60545.html.— ЭБС «</w:t>
      </w:r>
      <w:proofErr w:type="spellStart"/>
      <w:r w:rsidRPr="00824042">
        <w:rPr>
          <w:shd w:val="clear" w:color="auto" w:fill="FCFCFC"/>
        </w:rPr>
        <w:t>IPRbooks</w:t>
      </w:r>
      <w:proofErr w:type="spellEnd"/>
      <w:r w:rsidRPr="00824042">
        <w:rPr>
          <w:shd w:val="clear" w:color="auto" w:fill="FCFCFC"/>
        </w:rPr>
        <w:t>»</w:t>
      </w:r>
    </w:p>
    <w:p w:rsidR="00E57A43" w:rsidRPr="00824042" w:rsidRDefault="00E57A43" w:rsidP="00E57A43">
      <w:pPr>
        <w:pStyle w:val="Default"/>
        <w:numPr>
          <w:ilvl w:val="0"/>
          <w:numId w:val="30"/>
        </w:numPr>
        <w:tabs>
          <w:tab w:val="left" w:pos="1080"/>
        </w:tabs>
        <w:ind w:left="0" w:firstLine="709"/>
        <w:jc w:val="both"/>
        <w:rPr>
          <w:shd w:val="clear" w:color="auto" w:fill="FFFFFF"/>
        </w:rPr>
      </w:pPr>
      <w:proofErr w:type="spellStart"/>
      <w:r w:rsidRPr="00824042">
        <w:rPr>
          <w:shd w:val="clear" w:color="auto" w:fill="FFFFFF"/>
        </w:rPr>
        <w:t>Подъяблонская</w:t>
      </w:r>
      <w:proofErr w:type="spellEnd"/>
      <w:r w:rsidRPr="00824042">
        <w:rPr>
          <w:shd w:val="clear" w:color="auto" w:fill="FFFFFF"/>
        </w:rPr>
        <w:t xml:space="preserve"> Л.М. Актуальные проблемы государственных и муниципальных финансов [Электронный ресурс]: учебник для студентов вузов, обучающихся по специальностям «Государственное и муниципальное управление», «Финансы и кредит»/ </w:t>
      </w:r>
      <w:proofErr w:type="spellStart"/>
      <w:r w:rsidRPr="00824042">
        <w:rPr>
          <w:shd w:val="clear" w:color="auto" w:fill="FFFFFF"/>
        </w:rPr>
        <w:t>Подъяблонская</w:t>
      </w:r>
      <w:proofErr w:type="spellEnd"/>
      <w:r w:rsidRPr="00824042">
        <w:rPr>
          <w:shd w:val="clear" w:color="auto" w:fill="FFFFFF"/>
        </w:rPr>
        <w:t xml:space="preserve"> Л.М., </w:t>
      </w:r>
      <w:proofErr w:type="spellStart"/>
      <w:r w:rsidRPr="00824042">
        <w:rPr>
          <w:shd w:val="clear" w:color="auto" w:fill="FFFFFF"/>
        </w:rPr>
        <w:t>Подъяблонская</w:t>
      </w:r>
      <w:proofErr w:type="spellEnd"/>
      <w:r w:rsidRPr="00824042">
        <w:rPr>
          <w:shd w:val="clear" w:color="auto" w:fill="FFFFFF"/>
        </w:rPr>
        <w:t xml:space="preserve"> Е.П.- Электрон. текстовые </w:t>
      </w:r>
      <w:proofErr w:type="gramStart"/>
      <w:r w:rsidRPr="00824042">
        <w:rPr>
          <w:shd w:val="clear" w:color="auto" w:fill="FFFFFF"/>
        </w:rPr>
        <w:t>данные.-</w:t>
      </w:r>
      <w:proofErr w:type="gramEnd"/>
      <w:r w:rsidRPr="00824042">
        <w:rPr>
          <w:shd w:val="clear" w:color="auto" w:fill="FFFFFF"/>
        </w:rPr>
        <w:t xml:space="preserve"> М.: ЮНИТИ-ДАНА, 2015.- 303 c.- Режим доступа: http://www.iprbookshop.ru/34446. (гриф УМЦ, НИИ)</w:t>
      </w:r>
    </w:p>
    <w:p w:rsidR="00E57A43" w:rsidRPr="00824042" w:rsidRDefault="00E57A43" w:rsidP="00E57A43">
      <w:pPr>
        <w:pStyle w:val="Default"/>
        <w:numPr>
          <w:ilvl w:val="0"/>
          <w:numId w:val="30"/>
        </w:numPr>
        <w:tabs>
          <w:tab w:val="left" w:pos="1080"/>
        </w:tabs>
        <w:ind w:left="0" w:firstLine="709"/>
        <w:jc w:val="both"/>
      </w:pPr>
      <w:r w:rsidRPr="00824042">
        <w:rPr>
          <w:shd w:val="clear" w:color="auto" w:fill="FFFFFF"/>
        </w:rPr>
        <w:t xml:space="preserve">Поляк Г.Б. </w:t>
      </w:r>
      <w:r w:rsidRPr="00824042">
        <w:rPr>
          <w:shd w:val="clear" w:color="auto" w:fill="FCFCFC"/>
        </w:rPr>
        <w:t>Финансы (4-е издание) [Электронный ресурс]: учебник для студентов вузов, обучающихся по экономическим специальностям, специальности «Финансы и кредит»/ Г.Б. Поляк [и др.</w:t>
      </w:r>
      <w:proofErr w:type="gramStart"/>
      <w:r w:rsidRPr="00824042">
        <w:rPr>
          <w:shd w:val="clear" w:color="auto" w:fill="FCFCFC"/>
        </w:rPr>
        <w:t>].—</w:t>
      </w:r>
      <w:proofErr w:type="gramEnd"/>
      <w:r w:rsidRPr="00824042">
        <w:rPr>
          <w:shd w:val="clear" w:color="auto" w:fill="FCFCFC"/>
        </w:rPr>
        <w:t xml:space="preserve"> Электрон. текстовые данные.— М.: ЮНИТИ-ДАНА, 2015.— 735 c.— Режим доступа: http://www.iprbookshop.ru/52591.html.— ЭБС «</w:t>
      </w:r>
      <w:proofErr w:type="spellStart"/>
      <w:r w:rsidRPr="00824042">
        <w:rPr>
          <w:shd w:val="clear" w:color="auto" w:fill="FCFCFC"/>
        </w:rPr>
        <w:t>IPRbooks</w:t>
      </w:r>
      <w:proofErr w:type="spellEnd"/>
      <w:r w:rsidRPr="00824042">
        <w:rPr>
          <w:shd w:val="clear" w:color="auto" w:fill="FCFCFC"/>
        </w:rPr>
        <w:t>»</w:t>
      </w:r>
    </w:p>
    <w:p w:rsidR="00E25B37" w:rsidRDefault="00E25B37" w:rsidP="0076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E33" w:rsidRDefault="00BE0E33"/>
    <w:sectPr w:rsidR="00BE0E33" w:rsidSect="00B74A80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F61"/>
    <w:multiLevelType w:val="hybridMultilevel"/>
    <w:tmpl w:val="38488028"/>
    <w:lvl w:ilvl="0" w:tplc="41DE3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DE0FE9"/>
    <w:multiLevelType w:val="hybridMultilevel"/>
    <w:tmpl w:val="270A3306"/>
    <w:lvl w:ilvl="0" w:tplc="9C2C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0419C6"/>
    <w:multiLevelType w:val="hybridMultilevel"/>
    <w:tmpl w:val="1480DB52"/>
    <w:lvl w:ilvl="0" w:tplc="3CF01D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645774"/>
    <w:multiLevelType w:val="hybridMultilevel"/>
    <w:tmpl w:val="AD947C54"/>
    <w:lvl w:ilvl="0" w:tplc="7A42C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C86375"/>
    <w:multiLevelType w:val="hybridMultilevel"/>
    <w:tmpl w:val="F952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1A33"/>
    <w:multiLevelType w:val="hybridMultilevel"/>
    <w:tmpl w:val="128C0176"/>
    <w:lvl w:ilvl="0" w:tplc="3DEE5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F56B86"/>
    <w:multiLevelType w:val="hybridMultilevel"/>
    <w:tmpl w:val="914A2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BB0B9C"/>
    <w:multiLevelType w:val="hybridMultilevel"/>
    <w:tmpl w:val="107476BA"/>
    <w:lvl w:ilvl="0" w:tplc="17428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5B3EE3"/>
    <w:multiLevelType w:val="hybridMultilevel"/>
    <w:tmpl w:val="48E264B6"/>
    <w:lvl w:ilvl="0" w:tplc="B53092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E16B98"/>
    <w:multiLevelType w:val="hybridMultilevel"/>
    <w:tmpl w:val="694C1CB8"/>
    <w:lvl w:ilvl="0" w:tplc="ACE45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932380"/>
    <w:multiLevelType w:val="hybridMultilevel"/>
    <w:tmpl w:val="30A229F2"/>
    <w:lvl w:ilvl="0" w:tplc="C484B2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465A39"/>
    <w:multiLevelType w:val="hybridMultilevel"/>
    <w:tmpl w:val="7C12563E"/>
    <w:lvl w:ilvl="0" w:tplc="085C0B8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367AD1"/>
    <w:multiLevelType w:val="hybridMultilevel"/>
    <w:tmpl w:val="452C3994"/>
    <w:lvl w:ilvl="0" w:tplc="647C4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16776E"/>
    <w:multiLevelType w:val="hybridMultilevel"/>
    <w:tmpl w:val="FB7EDE10"/>
    <w:lvl w:ilvl="0" w:tplc="28209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2E3333"/>
    <w:multiLevelType w:val="hybridMultilevel"/>
    <w:tmpl w:val="47AE613A"/>
    <w:lvl w:ilvl="0" w:tplc="41B2CB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DC12FB"/>
    <w:multiLevelType w:val="hybridMultilevel"/>
    <w:tmpl w:val="3152674C"/>
    <w:lvl w:ilvl="0" w:tplc="AD8670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75449B"/>
    <w:multiLevelType w:val="hybridMultilevel"/>
    <w:tmpl w:val="1EF6043A"/>
    <w:lvl w:ilvl="0" w:tplc="3D36B884">
      <w:start w:val="1"/>
      <w:numFmt w:val="decimal"/>
      <w:lvlText w:val="%1."/>
      <w:lvlJc w:val="left"/>
      <w:pPr>
        <w:ind w:left="73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4AA15755"/>
    <w:multiLevelType w:val="hybridMultilevel"/>
    <w:tmpl w:val="65144984"/>
    <w:lvl w:ilvl="0" w:tplc="999EED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BF653F"/>
    <w:multiLevelType w:val="hybridMultilevel"/>
    <w:tmpl w:val="D908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00A98"/>
    <w:multiLevelType w:val="hybridMultilevel"/>
    <w:tmpl w:val="9710E958"/>
    <w:lvl w:ilvl="0" w:tplc="67909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52C3E13"/>
    <w:multiLevelType w:val="hybridMultilevel"/>
    <w:tmpl w:val="9BBABBE4"/>
    <w:lvl w:ilvl="0" w:tplc="728E2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FA4BAF"/>
    <w:multiLevelType w:val="hybridMultilevel"/>
    <w:tmpl w:val="DBC0FBF6"/>
    <w:lvl w:ilvl="0" w:tplc="F4680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4338FB"/>
    <w:multiLevelType w:val="hybridMultilevel"/>
    <w:tmpl w:val="C22CB756"/>
    <w:lvl w:ilvl="0" w:tplc="FFB0C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C63104C"/>
    <w:multiLevelType w:val="hybridMultilevel"/>
    <w:tmpl w:val="A3325D54"/>
    <w:lvl w:ilvl="0" w:tplc="804C8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C418DC"/>
    <w:multiLevelType w:val="hybridMultilevel"/>
    <w:tmpl w:val="DCE85AB2"/>
    <w:lvl w:ilvl="0" w:tplc="4970B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2C34DE"/>
    <w:multiLevelType w:val="hybridMultilevel"/>
    <w:tmpl w:val="2D685330"/>
    <w:lvl w:ilvl="0" w:tplc="8A5A15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0DF703A"/>
    <w:multiLevelType w:val="hybridMultilevel"/>
    <w:tmpl w:val="C5247F82"/>
    <w:lvl w:ilvl="0" w:tplc="C15EB1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49D725E"/>
    <w:multiLevelType w:val="hybridMultilevel"/>
    <w:tmpl w:val="91FC1750"/>
    <w:lvl w:ilvl="0" w:tplc="AB52F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96662D"/>
    <w:multiLevelType w:val="hybridMultilevel"/>
    <w:tmpl w:val="18CA5542"/>
    <w:lvl w:ilvl="0" w:tplc="CC429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8C056B"/>
    <w:multiLevelType w:val="hybridMultilevel"/>
    <w:tmpl w:val="81BC8DBC"/>
    <w:lvl w:ilvl="0" w:tplc="24DED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29"/>
  </w:num>
  <w:num w:numId="5">
    <w:abstractNumId w:val="0"/>
  </w:num>
  <w:num w:numId="6">
    <w:abstractNumId w:val="23"/>
  </w:num>
  <w:num w:numId="7">
    <w:abstractNumId w:val="19"/>
  </w:num>
  <w:num w:numId="8">
    <w:abstractNumId w:val="27"/>
  </w:num>
  <w:num w:numId="9">
    <w:abstractNumId w:val="7"/>
  </w:num>
  <w:num w:numId="10">
    <w:abstractNumId w:val="28"/>
  </w:num>
  <w:num w:numId="11">
    <w:abstractNumId w:val="5"/>
  </w:num>
  <w:num w:numId="12">
    <w:abstractNumId w:val="8"/>
  </w:num>
  <w:num w:numId="13">
    <w:abstractNumId w:val="20"/>
  </w:num>
  <w:num w:numId="14">
    <w:abstractNumId w:val="26"/>
  </w:num>
  <w:num w:numId="15">
    <w:abstractNumId w:val="25"/>
  </w:num>
  <w:num w:numId="16">
    <w:abstractNumId w:val="10"/>
  </w:num>
  <w:num w:numId="17">
    <w:abstractNumId w:val="17"/>
  </w:num>
  <w:num w:numId="18">
    <w:abstractNumId w:val="24"/>
  </w:num>
  <w:num w:numId="19">
    <w:abstractNumId w:val="12"/>
  </w:num>
  <w:num w:numId="20">
    <w:abstractNumId w:val="3"/>
  </w:num>
  <w:num w:numId="21">
    <w:abstractNumId w:val="14"/>
  </w:num>
  <w:num w:numId="22">
    <w:abstractNumId w:val="22"/>
  </w:num>
  <w:num w:numId="23">
    <w:abstractNumId w:val="15"/>
  </w:num>
  <w:num w:numId="24">
    <w:abstractNumId w:val="13"/>
  </w:num>
  <w:num w:numId="25">
    <w:abstractNumId w:val="1"/>
  </w:num>
  <w:num w:numId="26">
    <w:abstractNumId w:val="11"/>
  </w:num>
  <w:num w:numId="27">
    <w:abstractNumId w:val="6"/>
  </w:num>
  <w:num w:numId="28">
    <w:abstractNumId w:val="9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33"/>
    <w:rsid w:val="001823AB"/>
    <w:rsid w:val="001D2210"/>
    <w:rsid w:val="002F604A"/>
    <w:rsid w:val="00405FF2"/>
    <w:rsid w:val="004D1577"/>
    <w:rsid w:val="00505061"/>
    <w:rsid w:val="00517DEA"/>
    <w:rsid w:val="00762F22"/>
    <w:rsid w:val="00825100"/>
    <w:rsid w:val="008E2183"/>
    <w:rsid w:val="00935ED8"/>
    <w:rsid w:val="00A871EA"/>
    <w:rsid w:val="00BE0E33"/>
    <w:rsid w:val="00CD200B"/>
    <w:rsid w:val="00D45305"/>
    <w:rsid w:val="00D910EB"/>
    <w:rsid w:val="00E25B37"/>
    <w:rsid w:val="00E57A43"/>
    <w:rsid w:val="00EF012B"/>
    <w:rsid w:val="00FC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C76D"/>
  <w15:chartTrackingRefBased/>
  <w15:docId w15:val="{C989C76A-9F16-4D7D-A141-69CCFCA1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25B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9">
    <w:name w:val="Style9"/>
    <w:basedOn w:val="a"/>
    <w:uiPriority w:val="99"/>
    <w:rsid w:val="0082510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935ED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a0"/>
    <w:link w:val="1"/>
    <w:locked/>
    <w:rsid w:val="00935ED8"/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51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17DEA"/>
    <w:rPr>
      <w:color w:val="0000FF"/>
      <w:u w:val="single"/>
    </w:rPr>
  </w:style>
  <w:style w:type="paragraph" w:customStyle="1" w:styleId="book-paragraph">
    <w:name w:val="book-paragraph"/>
    <w:basedOn w:val="a"/>
    <w:rsid w:val="0051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E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E2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dcterms:created xsi:type="dcterms:W3CDTF">2020-03-19T11:46:00Z</dcterms:created>
  <dcterms:modified xsi:type="dcterms:W3CDTF">2020-05-27T06:27:00Z</dcterms:modified>
</cp:coreProperties>
</file>